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89" w:rsidRPr="00FD0960" w:rsidRDefault="00A07789" w:rsidP="00A07789">
      <w:pPr>
        <w:jc w:val="center"/>
        <w:rPr>
          <w:b/>
        </w:rPr>
      </w:pPr>
      <w:r w:rsidRPr="00FD0960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04407E4" wp14:editId="0CEF8495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960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5BBDF7EF" wp14:editId="21DD6152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960">
        <w:rPr>
          <w:b/>
        </w:rPr>
        <w:t>Universidade Federal de Rondônia – UNIR</w:t>
      </w:r>
    </w:p>
    <w:p w:rsidR="00A07789" w:rsidRPr="00FD0960" w:rsidRDefault="00A07789" w:rsidP="00A07789">
      <w:pPr>
        <w:jc w:val="center"/>
        <w:rPr>
          <w:b/>
        </w:rPr>
      </w:pPr>
      <w:r w:rsidRPr="00FD0960">
        <w:rPr>
          <w:b/>
        </w:rPr>
        <w:t>Programa Institucional de Bolsa de Iniciação à Docência – PIBID</w:t>
      </w:r>
    </w:p>
    <w:p w:rsidR="00A07789" w:rsidRPr="00FD0960" w:rsidRDefault="00A07789" w:rsidP="00A07789">
      <w:pPr>
        <w:jc w:val="center"/>
      </w:pPr>
    </w:p>
    <w:p w:rsidR="00A07789" w:rsidRPr="00FD0960" w:rsidRDefault="00A07789" w:rsidP="00A07789">
      <w:pPr>
        <w:jc w:val="center"/>
      </w:pPr>
      <w:r w:rsidRPr="00FD09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B43EE" wp14:editId="1099E3B2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789" w:rsidRPr="00ED684F" w:rsidRDefault="00A07789" w:rsidP="00A077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A07789" w:rsidRPr="00ED684F" w:rsidRDefault="00A07789" w:rsidP="00A077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A07789" w:rsidRPr="00ED684F" w:rsidRDefault="00A07789" w:rsidP="00A077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A07789" w:rsidRDefault="00A07789" w:rsidP="00A077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07789" w:rsidRPr="00ED684F" w:rsidRDefault="00A07789" w:rsidP="00A0778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A07789" w:rsidRPr="00ED684F" w:rsidRDefault="00A07789" w:rsidP="00A0778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A07789" w:rsidRPr="00ED684F" w:rsidRDefault="00A07789" w:rsidP="00A077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A07789" w:rsidRPr="00ED684F" w:rsidRDefault="00A07789" w:rsidP="00A077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A07789" w:rsidRPr="00ED684F" w:rsidRDefault="00A07789" w:rsidP="00A077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A07789" w:rsidRDefault="00A07789" w:rsidP="00A077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07789" w:rsidRPr="00ED684F" w:rsidRDefault="00A07789" w:rsidP="00A0778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A07789" w:rsidRPr="00ED684F" w:rsidRDefault="00A07789" w:rsidP="00A07789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07789" w:rsidRPr="00FD0960" w:rsidRDefault="00A07789" w:rsidP="00A07789">
      <w:pPr>
        <w:jc w:val="center"/>
      </w:pPr>
    </w:p>
    <w:p w:rsidR="00A07789" w:rsidRPr="00FD0960" w:rsidRDefault="00A07789" w:rsidP="00A07789">
      <w:pPr>
        <w:jc w:val="center"/>
      </w:pPr>
    </w:p>
    <w:p w:rsidR="00A07789" w:rsidRPr="00FD0960" w:rsidRDefault="00A07789" w:rsidP="00A07789"/>
    <w:p w:rsidR="00A07789" w:rsidRPr="00FD0960" w:rsidRDefault="00A07789" w:rsidP="00A07789"/>
    <w:p w:rsidR="00A07789" w:rsidRPr="00FD0960" w:rsidRDefault="00A07789" w:rsidP="00A07789"/>
    <w:p w:rsidR="006B2DFF" w:rsidRDefault="006B2DFF" w:rsidP="001644D1"/>
    <w:p w:rsidR="006B2DFF" w:rsidRDefault="006B2DFF" w:rsidP="001644D1"/>
    <w:p w:rsidR="00457923" w:rsidRDefault="00457923"/>
    <w:p w:rsidR="001644D1" w:rsidRPr="001644D1" w:rsidRDefault="001644D1" w:rsidP="001644D1">
      <w:pPr>
        <w:jc w:val="center"/>
        <w:rPr>
          <w:b/>
          <w:szCs w:val="20"/>
        </w:rPr>
      </w:pPr>
      <w:r w:rsidRPr="001644D1">
        <w:rPr>
          <w:b/>
          <w:szCs w:val="20"/>
        </w:rPr>
        <w:t>TESTANDO A CONDUTIVIDADE ELÉTRICA DE ALGUNS MATERIAIS, FAZ PARTE DE UMA DAS CARACTERÍSTICAS DO SOLUTO</w:t>
      </w:r>
      <w:r w:rsidR="00B3473B">
        <w:rPr>
          <w:b/>
          <w:szCs w:val="20"/>
        </w:rPr>
        <w:t xml:space="preserve"> </w:t>
      </w:r>
      <w:r w:rsidRPr="001644D1">
        <w:rPr>
          <w:b/>
          <w:szCs w:val="20"/>
        </w:rPr>
        <w:t>(DISPERSO</w:t>
      </w:r>
      <w:proofErr w:type="gramStart"/>
      <w:r w:rsidRPr="001644D1">
        <w:rPr>
          <w:b/>
          <w:szCs w:val="20"/>
        </w:rPr>
        <w:t>)</w:t>
      </w:r>
      <w:bookmarkStart w:id="0" w:name="_GoBack"/>
      <w:bookmarkEnd w:id="0"/>
      <w:proofErr w:type="gramEnd"/>
    </w:p>
    <w:p w:rsidR="001644D1" w:rsidRPr="00BA03F8" w:rsidRDefault="001644D1" w:rsidP="001644D1">
      <w:pPr>
        <w:pStyle w:val="NormalWeb"/>
        <w:shd w:val="clear" w:color="auto" w:fill="FFFFFF"/>
        <w:rPr>
          <w:b/>
          <w:color w:val="333333"/>
        </w:rPr>
      </w:pPr>
      <w:r>
        <w:rPr>
          <w:b/>
          <w:color w:val="333333"/>
        </w:rPr>
        <w:t>1-</w:t>
      </w:r>
      <w:r w:rsidRPr="00BA03F8">
        <w:rPr>
          <w:b/>
          <w:color w:val="333333"/>
        </w:rPr>
        <w:t>Introdução</w:t>
      </w:r>
      <w:r>
        <w:rPr>
          <w:b/>
          <w:color w:val="333333"/>
        </w:rPr>
        <w:t>:</w:t>
      </w:r>
    </w:p>
    <w:p w:rsidR="001644D1" w:rsidRPr="00BA03F8" w:rsidRDefault="001644D1" w:rsidP="001644D1">
      <w:pPr>
        <w:pStyle w:val="SemEspaamento"/>
        <w:jc w:val="both"/>
      </w:pPr>
      <w:r w:rsidRPr="00BA03F8">
        <w:t xml:space="preserve">Algumas substâncias quando em meio aquoso são capazes de conduzir eletricidade. Isso se deve porque há uma dissociação de átomos em íons com carga elétrica positiva (cátion) e negativa (ânion). Estas substâncias são </w:t>
      </w:r>
      <w:r w:rsidRPr="00EA0620">
        <w:rPr>
          <w:b/>
        </w:rPr>
        <w:t>chamadas de eletrólitos</w:t>
      </w:r>
      <w:r w:rsidRPr="00BA03F8">
        <w:t xml:space="preserve"> e ocorre uma migração de cátions e íons na solução dos eletrólitos.</w:t>
      </w:r>
    </w:p>
    <w:p w:rsidR="001644D1" w:rsidRPr="00BA03F8" w:rsidRDefault="001644D1" w:rsidP="001644D1">
      <w:pPr>
        <w:pStyle w:val="SemEspaamento"/>
        <w:jc w:val="both"/>
      </w:pPr>
      <w:r w:rsidRPr="00BA03F8">
        <w:t xml:space="preserve">Para classificarmos o grau de condutibilidade elétrica de um eletrólito devemos levar em consideração </w:t>
      </w:r>
      <w:proofErr w:type="gramStart"/>
      <w:r w:rsidRPr="00BA03F8">
        <w:t>a concentração, o grau de ionização, a natureza</w:t>
      </w:r>
      <w:proofErr w:type="gramEnd"/>
      <w:r w:rsidRPr="00BA03F8">
        <w:t xml:space="preserve"> do solvente. Dessa forma podemos dividir em </w:t>
      </w:r>
      <w:proofErr w:type="gramStart"/>
      <w:r w:rsidRPr="00BA03F8">
        <w:t>solução eletrolíticas</w:t>
      </w:r>
      <w:proofErr w:type="gramEnd"/>
      <w:r w:rsidRPr="00BA03F8">
        <w:t xml:space="preserve"> e não eletrolítica, segundo sua capacidade de conduzir ou não eletricidade.</w:t>
      </w:r>
    </w:p>
    <w:p w:rsidR="001644D1" w:rsidRPr="00BA03F8" w:rsidRDefault="001644D1" w:rsidP="001644D1">
      <w:pPr>
        <w:pStyle w:val="SemEspaamento"/>
        <w:jc w:val="both"/>
      </w:pPr>
      <w:r w:rsidRPr="00BA03F8">
        <w:t xml:space="preserve">A água é considerada um solvente universal justamente porque a maioria das substâncias (principalmente os eletrólitos) </w:t>
      </w:r>
      <w:proofErr w:type="gramStart"/>
      <w:r w:rsidRPr="00BA03F8">
        <w:t>são dissolvidas</w:t>
      </w:r>
      <w:proofErr w:type="gramEnd"/>
      <w:r w:rsidRPr="00BA03F8">
        <w:t xml:space="preserve"> em água e por isso foi escolhida para o experimento.</w:t>
      </w:r>
    </w:p>
    <w:p w:rsidR="001644D1" w:rsidRPr="00BA03F8" w:rsidRDefault="001644D1" w:rsidP="001644D1">
      <w:pPr>
        <w:pStyle w:val="SemEspaamento"/>
        <w:jc w:val="both"/>
      </w:pPr>
      <w:r w:rsidRPr="00BA03F8">
        <w:t>O processo em que os íons são liberados no líquido é chamado de dissociação. Conforme a maior ou menor capacidade de condução de eletricidade da solução, os eletrólitos podem ser classificados em eletrólitos fracos e fortes.</w:t>
      </w:r>
    </w:p>
    <w:p w:rsidR="001644D1" w:rsidRPr="0075782B" w:rsidRDefault="001644D1" w:rsidP="001644D1"/>
    <w:p w:rsidR="001644D1" w:rsidRPr="00BA03F8" w:rsidRDefault="001644D1" w:rsidP="001644D1">
      <w:pPr>
        <w:pStyle w:val="SemEspaamento"/>
        <w:rPr>
          <w:b/>
        </w:rPr>
      </w:pPr>
      <w:r w:rsidRPr="00BA03F8">
        <w:rPr>
          <w:b/>
        </w:rPr>
        <w:t xml:space="preserve">2 </w:t>
      </w:r>
      <w:r>
        <w:rPr>
          <w:b/>
        </w:rPr>
        <w:t>–</w:t>
      </w:r>
      <w:r w:rsidRPr="00BA03F8">
        <w:rPr>
          <w:b/>
        </w:rPr>
        <w:t xml:space="preserve"> Objetivo</w:t>
      </w:r>
      <w:r>
        <w:rPr>
          <w:b/>
        </w:rPr>
        <w:t>:</w:t>
      </w:r>
    </w:p>
    <w:p w:rsidR="001644D1" w:rsidRDefault="001644D1" w:rsidP="001644D1">
      <w:pPr>
        <w:pStyle w:val="SemEspaamento"/>
      </w:pPr>
      <w:r w:rsidRPr="00BA03F8">
        <w:t>Verificar a condutibilidade elétrica de algumas soluções, tendo como base o nível de dissociação em água.</w:t>
      </w:r>
    </w:p>
    <w:p w:rsidR="001644D1" w:rsidRPr="00BA03F8" w:rsidRDefault="001644D1" w:rsidP="001644D1">
      <w:pPr>
        <w:pStyle w:val="SemEspaamento"/>
      </w:pPr>
    </w:p>
    <w:p w:rsidR="001644D1" w:rsidRPr="00BA03F8" w:rsidRDefault="001644D1" w:rsidP="001644D1">
      <w:pPr>
        <w:pStyle w:val="SemEspaamento"/>
        <w:rPr>
          <w:b/>
        </w:rPr>
      </w:pPr>
      <w:r w:rsidRPr="00BA03F8">
        <w:rPr>
          <w:b/>
        </w:rPr>
        <w:t>3</w:t>
      </w:r>
      <w:r>
        <w:rPr>
          <w:b/>
        </w:rPr>
        <w:t xml:space="preserve"> </w:t>
      </w:r>
      <w:r w:rsidRPr="00BA03F8">
        <w:rPr>
          <w:b/>
        </w:rPr>
        <w:t>- Materiais utilizados</w:t>
      </w:r>
      <w:r>
        <w:rPr>
          <w:b/>
        </w:rPr>
        <w:t>:</w:t>
      </w:r>
    </w:p>
    <w:p w:rsidR="001644D1" w:rsidRPr="00BA03F8" w:rsidRDefault="001644D1" w:rsidP="001644D1">
      <w:pPr>
        <w:pStyle w:val="SemEspaamento"/>
      </w:pPr>
      <w:r w:rsidRPr="00BA03F8">
        <w:t>Béqueres;</w:t>
      </w:r>
      <w:r>
        <w:t xml:space="preserve">                </w:t>
      </w:r>
      <w:r w:rsidRPr="00BA03F8">
        <w:t>Lâmpada de 25 V;</w:t>
      </w:r>
      <w:r>
        <w:t xml:space="preserve">                     F</w:t>
      </w:r>
      <w:r w:rsidRPr="00BA03F8">
        <w:t>io;</w:t>
      </w:r>
      <w:r>
        <w:t xml:space="preserve">                    </w:t>
      </w:r>
      <w:r w:rsidRPr="00BA03F8">
        <w:t>Tomada;</w:t>
      </w:r>
    </w:p>
    <w:p w:rsidR="001644D1" w:rsidRPr="00BA03F8" w:rsidRDefault="001644D1" w:rsidP="001644D1">
      <w:pPr>
        <w:pStyle w:val="SemEspaamento"/>
      </w:pPr>
    </w:p>
    <w:p w:rsidR="001644D1" w:rsidRPr="009841E8" w:rsidRDefault="001644D1" w:rsidP="001644D1">
      <w:pPr>
        <w:pStyle w:val="SemEspaamento"/>
        <w:rPr>
          <w:b/>
        </w:rPr>
      </w:pPr>
      <w:r w:rsidRPr="009841E8">
        <w:rPr>
          <w:b/>
        </w:rPr>
        <w:t>4</w:t>
      </w:r>
      <w:r>
        <w:rPr>
          <w:b/>
        </w:rPr>
        <w:t xml:space="preserve"> -</w:t>
      </w:r>
      <w:r w:rsidRPr="009841E8">
        <w:rPr>
          <w:b/>
        </w:rPr>
        <w:t xml:space="preserve"> Soluções</w:t>
      </w:r>
    </w:p>
    <w:p w:rsidR="001644D1" w:rsidRPr="00E5406A" w:rsidRDefault="001644D1" w:rsidP="001644D1">
      <w:pPr>
        <w:pStyle w:val="SemEspaamento"/>
      </w:pPr>
      <w:r w:rsidRPr="00E5406A">
        <w:t>Ácido acético (0,25 Mol/litro); (H</w:t>
      </w:r>
      <w:r w:rsidRPr="00E5406A">
        <w:rPr>
          <w:vertAlign w:val="subscript"/>
        </w:rPr>
        <w:t>3</w:t>
      </w:r>
      <w:r w:rsidRPr="00E5406A">
        <w:t>CCOOH)</w:t>
      </w:r>
      <w:r>
        <w:t xml:space="preserve"> </w:t>
      </w:r>
      <w:proofErr w:type="gramStart"/>
      <w:r>
        <w:t>vinagre</w:t>
      </w:r>
      <w:proofErr w:type="gramEnd"/>
    </w:p>
    <w:p w:rsidR="001644D1" w:rsidRPr="00E5406A" w:rsidRDefault="001644D1" w:rsidP="001644D1">
      <w:pPr>
        <w:pStyle w:val="SemEspaamento"/>
        <w:rPr>
          <w:lang w:val="pt-PT"/>
        </w:rPr>
      </w:pPr>
      <w:r w:rsidRPr="00E5406A">
        <w:t>Ácido cítrico (10g/0,5 L); (</w:t>
      </w:r>
      <w:r w:rsidRPr="00E5406A">
        <w:rPr>
          <w:lang w:val="pt-PT"/>
        </w:rPr>
        <w:t>C</w:t>
      </w:r>
      <w:r w:rsidRPr="00E5406A">
        <w:rPr>
          <w:vertAlign w:val="subscript"/>
          <w:lang w:val="pt-PT"/>
        </w:rPr>
        <w:t>6</w:t>
      </w:r>
      <w:r w:rsidRPr="00E5406A">
        <w:rPr>
          <w:lang w:val="pt-PT"/>
        </w:rPr>
        <w:t>H</w:t>
      </w:r>
      <w:r w:rsidRPr="00E5406A">
        <w:rPr>
          <w:vertAlign w:val="subscript"/>
          <w:lang w:val="pt-PT"/>
        </w:rPr>
        <w:t>8</w:t>
      </w:r>
      <w:r w:rsidRPr="00E5406A">
        <w:rPr>
          <w:lang w:val="pt-PT"/>
        </w:rPr>
        <w:t>O</w:t>
      </w:r>
      <w:r w:rsidRPr="00E5406A">
        <w:rPr>
          <w:vertAlign w:val="subscript"/>
          <w:lang w:val="pt-PT"/>
        </w:rPr>
        <w:t>7</w:t>
      </w:r>
      <w:r w:rsidRPr="00E5406A">
        <w:rPr>
          <w:lang w:val="pt-PT"/>
        </w:rPr>
        <w:t>)</w:t>
      </w:r>
      <w:r>
        <w:rPr>
          <w:lang w:val="pt-PT"/>
        </w:rPr>
        <w:t xml:space="preserve"> </w:t>
      </w:r>
      <w:proofErr w:type="gramStart"/>
      <w:r>
        <w:rPr>
          <w:lang w:val="pt-PT"/>
        </w:rPr>
        <w:t>limão</w:t>
      </w:r>
      <w:proofErr w:type="gramEnd"/>
    </w:p>
    <w:p w:rsidR="001644D1" w:rsidRPr="00E5406A" w:rsidRDefault="001644D1" w:rsidP="001644D1">
      <w:pPr>
        <w:pStyle w:val="SemEspaamento"/>
      </w:pPr>
      <w:r w:rsidRPr="00E5406A">
        <w:t xml:space="preserve">Sal de </w:t>
      </w:r>
      <w:proofErr w:type="gramStart"/>
      <w:r w:rsidRPr="00E5406A">
        <w:t>cozinha;</w:t>
      </w:r>
      <w:proofErr w:type="gramEnd"/>
      <w:r w:rsidRPr="00E5406A">
        <w:t>(</w:t>
      </w:r>
      <w:proofErr w:type="spellStart"/>
      <w:r w:rsidRPr="00E5406A">
        <w:t>NaC</w:t>
      </w:r>
      <w:proofErr w:type="spellEnd"/>
      <w:r w:rsidRPr="00E5406A">
        <w:t>ℓ)</w:t>
      </w:r>
    </w:p>
    <w:p w:rsidR="001644D1" w:rsidRPr="00E5406A" w:rsidRDefault="001644D1" w:rsidP="001644D1">
      <w:pPr>
        <w:pStyle w:val="SemEspaamento"/>
      </w:pPr>
      <w:proofErr w:type="gramStart"/>
      <w:r w:rsidRPr="00E5406A">
        <w:t>Açúcar;</w:t>
      </w:r>
      <w:proofErr w:type="gramEnd"/>
      <w:r w:rsidRPr="00E5406A">
        <w:t>( C</w:t>
      </w:r>
      <w:r w:rsidRPr="00E5406A">
        <w:rPr>
          <w:vertAlign w:val="subscript"/>
        </w:rPr>
        <w:t>6</w:t>
      </w:r>
      <w:r w:rsidRPr="00E5406A">
        <w:t>H</w:t>
      </w:r>
      <w:r w:rsidRPr="00E5406A">
        <w:rPr>
          <w:vertAlign w:val="subscript"/>
        </w:rPr>
        <w:t>12</w:t>
      </w:r>
      <w:r w:rsidRPr="00E5406A">
        <w:t>O</w:t>
      </w:r>
      <w:r w:rsidRPr="00E5406A">
        <w:rPr>
          <w:vertAlign w:val="subscript"/>
        </w:rPr>
        <w:t>6</w:t>
      </w:r>
      <w:r w:rsidRPr="00E5406A">
        <w:t xml:space="preserve"> )</w:t>
      </w:r>
    </w:p>
    <w:p w:rsidR="001644D1" w:rsidRPr="00E5406A" w:rsidRDefault="001644D1" w:rsidP="001644D1">
      <w:pPr>
        <w:pStyle w:val="SemEspaamento"/>
      </w:pPr>
      <w:r w:rsidRPr="00E5406A">
        <w:t xml:space="preserve">Ácido </w:t>
      </w:r>
      <w:proofErr w:type="gramStart"/>
      <w:r w:rsidRPr="00E5406A">
        <w:t>clorídrico;</w:t>
      </w:r>
      <w:proofErr w:type="gramEnd"/>
      <w:r w:rsidRPr="00E5406A">
        <w:t>(HCℓ)</w:t>
      </w:r>
    </w:p>
    <w:p w:rsidR="001644D1" w:rsidRPr="00E5406A" w:rsidRDefault="001644D1" w:rsidP="001644D1">
      <w:pPr>
        <w:pStyle w:val="SemEspaamento"/>
      </w:pPr>
    </w:p>
    <w:p w:rsidR="001644D1" w:rsidRPr="009841E8" w:rsidRDefault="001644D1" w:rsidP="001644D1">
      <w:pPr>
        <w:pStyle w:val="SemEspaamento"/>
        <w:jc w:val="both"/>
        <w:rPr>
          <w:b/>
        </w:rPr>
      </w:pPr>
      <w:r w:rsidRPr="009841E8">
        <w:rPr>
          <w:b/>
        </w:rPr>
        <w:t>5 - Procedimento</w:t>
      </w:r>
    </w:p>
    <w:p w:rsidR="001644D1" w:rsidRDefault="001644D1" w:rsidP="001644D1">
      <w:pPr>
        <w:pStyle w:val="SemEspaamento"/>
        <w:jc w:val="both"/>
      </w:pPr>
      <w:proofErr w:type="gramStart"/>
      <w:r w:rsidRPr="009841E8">
        <w:t>Após</w:t>
      </w:r>
      <w:proofErr w:type="gramEnd"/>
      <w:r w:rsidRPr="009841E8">
        <w:t xml:space="preserve"> feita cada uma das soluções diluídas acima e separadas em béqueres; e também separada os materiais não diluídos, procede-se o experimento de forma simples testando </w:t>
      </w:r>
      <w:r w:rsidRPr="009841E8">
        <w:lastRenderedPageBreak/>
        <w:t>a capacidade de cada líquido de conduzir ou não eletricidade por meio do sistema montado com os fios, a lâmpada e o soquete, formando um pequeno circuito elétrico</w:t>
      </w:r>
      <w:r>
        <w:t>.</w:t>
      </w:r>
    </w:p>
    <w:p w:rsidR="001644D1" w:rsidRDefault="001644D1" w:rsidP="001644D1">
      <w:pPr>
        <w:pStyle w:val="SemEspaamento"/>
        <w:jc w:val="both"/>
      </w:pPr>
    </w:p>
    <w:p w:rsidR="001644D1" w:rsidRDefault="001644D1" w:rsidP="001644D1">
      <w:pPr>
        <w:pStyle w:val="SemEspaamento"/>
        <w:jc w:val="both"/>
        <w:rPr>
          <w:b/>
        </w:rPr>
      </w:pPr>
      <w:r w:rsidRPr="009841E8">
        <w:rPr>
          <w:b/>
        </w:rPr>
        <w:t xml:space="preserve">6 </w:t>
      </w:r>
      <w:r>
        <w:rPr>
          <w:b/>
        </w:rPr>
        <w:t>–</w:t>
      </w:r>
      <w:r w:rsidRPr="009841E8">
        <w:rPr>
          <w:b/>
        </w:rPr>
        <w:t xml:space="preserve"> </w:t>
      </w:r>
      <w:r w:rsidR="006B2DFF">
        <w:rPr>
          <w:b/>
        </w:rPr>
        <w:t>Questões</w:t>
      </w:r>
    </w:p>
    <w:p w:rsidR="001644D1" w:rsidRDefault="001644D1" w:rsidP="001644D1">
      <w:pPr>
        <w:pStyle w:val="SemEspaamento"/>
        <w:jc w:val="both"/>
        <w:rPr>
          <w:b/>
        </w:rPr>
      </w:pPr>
    </w:p>
    <w:p w:rsidR="001644D1" w:rsidRPr="001644D1" w:rsidRDefault="001644D1" w:rsidP="001644D1">
      <w:pPr>
        <w:pStyle w:val="SemEspaamento"/>
        <w:numPr>
          <w:ilvl w:val="0"/>
          <w:numId w:val="1"/>
        </w:numPr>
        <w:jc w:val="both"/>
      </w:pPr>
      <w:proofErr w:type="gramStart"/>
      <w:r w:rsidRPr="001644D1">
        <w:t>Qual(</w:t>
      </w:r>
      <w:proofErr w:type="gramEnd"/>
      <w:r w:rsidRPr="001644D1">
        <w:t>ais) material(ais) conduzem corrente elétrica? Justifique sua resposta.</w:t>
      </w:r>
    </w:p>
    <w:p w:rsidR="001644D1" w:rsidRDefault="001644D1" w:rsidP="001644D1">
      <w:pPr>
        <w:pStyle w:val="SemEspaamento"/>
        <w:jc w:val="both"/>
      </w:pPr>
    </w:p>
    <w:p w:rsidR="001644D1" w:rsidRDefault="001644D1" w:rsidP="001644D1">
      <w:pPr>
        <w:pStyle w:val="SemEspaamento"/>
        <w:jc w:val="both"/>
      </w:pPr>
    </w:p>
    <w:p w:rsidR="001644D1" w:rsidRDefault="001644D1" w:rsidP="001644D1">
      <w:pPr>
        <w:pStyle w:val="SemEspaamento"/>
        <w:jc w:val="both"/>
      </w:pPr>
    </w:p>
    <w:p w:rsidR="001644D1" w:rsidRDefault="001644D1" w:rsidP="001644D1">
      <w:pPr>
        <w:pStyle w:val="SemEspaamento"/>
        <w:jc w:val="both"/>
      </w:pPr>
    </w:p>
    <w:p w:rsidR="001644D1" w:rsidRPr="001644D1" w:rsidRDefault="001644D1" w:rsidP="001644D1">
      <w:pPr>
        <w:pStyle w:val="SemEspaamento"/>
        <w:jc w:val="both"/>
      </w:pPr>
    </w:p>
    <w:p w:rsidR="001644D1" w:rsidRPr="001644D1" w:rsidRDefault="001644D1" w:rsidP="001644D1">
      <w:pPr>
        <w:pStyle w:val="SemEspaamento"/>
        <w:jc w:val="both"/>
      </w:pPr>
    </w:p>
    <w:p w:rsidR="001644D1" w:rsidRPr="001644D1" w:rsidRDefault="001644D1" w:rsidP="001644D1">
      <w:pPr>
        <w:pStyle w:val="SemEspaamento"/>
        <w:jc w:val="both"/>
      </w:pPr>
    </w:p>
    <w:p w:rsidR="001644D1" w:rsidRPr="001644D1" w:rsidRDefault="001644D1" w:rsidP="001644D1">
      <w:pPr>
        <w:pStyle w:val="SemEspaamento"/>
        <w:numPr>
          <w:ilvl w:val="0"/>
          <w:numId w:val="1"/>
        </w:numPr>
        <w:jc w:val="both"/>
      </w:pPr>
      <w:proofErr w:type="gramStart"/>
      <w:r w:rsidRPr="001644D1">
        <w:t>Qual(</w:t>
      </w:r>
      <w:proofErr w:type="gramEnd"/>
      <w:r w:rsidRPr="001644D1">
        <w:t>ais) material(ais) não conduzem corrente elétrica?</w:t>
      </w:r>
      <w:r w:rsidR="000B4681">
        <w:t xml:space="preserve"> </w:t>
      </w:r>
      <w:r w:rsidRPr="001644D1">
        <w:t>Justifique sua resposta.</w:t>
      </w:r>
    </w:p>
    <w:p w:rsidR="001644D1" w:rsidRDefault="001644D1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/>
    <w:p w:rsidR="00A07789" w:rsidRDefault="00A07789" w:rsidP="00A07789"/>
    <w:p w:rsidR="00A07789" w:rsidRPr="00F61F09" w:rsidRDefault="00A07789" w:rsidP="00A07789">
      <w:pPr>
        <w:rPr>
          <w:b/>
        </w:rPr>
      </w:pPr>
      <w:r w:rsidRPr="00F61F09">
        <w:rPr>
          <w:b/>
        </w:rPr>
        <w:t xml:space="preserve">Referências: </w:t>
      </w:r>
    </w:p>
    <w:p w:rsidR="00A07789" w:rsidRDefault="00A07789" w:rsidP="00A07789"/>
    <w:p w:rsidR="00A07789" w:rsidRPr="001F1673" w:rsidRDefault="00A07789" w:rsidP="00A07789">
      <w:r>
        <w:t>Roteiro utilizado pela e</w:t>
      </w:r>
      <w:r w:rsidR="00F61F09">
        <w:t xml:space="preserve">scola E.E.E.M. Major </w:t>
      </w:r>
      <w:proofErr w:type="spellStart"/>
      <w:r w:rsidR="00F61F09">
        <w:t>Guapindaia</w:t>
      </w:r>
      <w:proofErr w:type="spellEnd"/>
      <w:r>
        <w:t>. Adaptado pelos bolsistas do PIBID.</w:t>
      </w:r>
    </w:p>
    <w:p w:rsidR="00A07789" w:rsidRDefault="00A07789"/>
    <w:sectPr w:rsidR="00A07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208D"/>
    <w:multiLevelType w:val="hybridMultilevel"/>
    <w:tmpl w:val="DAC8C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1"/>
    <w:rsid w:val="000B4681"/>
    <w:rsid w:val="001644D1"/>
    <w:rsid w:val="00457923"/>
    <w:rsid w:val="006B2DFF"/>
    <w:rsid w:val="00A07789"/>
    <w:rsid w:val="00B3473B"/>
    <w:rsid w:val="00F6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44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6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644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5</cp:revision>
  <dcterms:created xsi:type="dcterms:W3CDTF">2021-04-09T20:56:00Z</dcterms:created>
  <dcterms:modified xsi:type="dcterms:W3CDTF">2021-05-01T17:10:00Z</dcterms:modified>
</cp:coreProperties>
</file>