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A" w:rsidRPr="008E790A" w:rsidRDefault="008E790A" w:rsidP="008E790A">
      <w:pPr>
        <w:jc w:val="center"/>
        <w:rPr>
          <w:b/>
        </w:rPr>
      </w:pPr>
      <w:r w:rsidRPr="008E790A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42FFB064" wp14:editId="661EC93D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90A">
        <w:rPr>
          <w:rFonts w:eastAsia="Calibri"/>
          <w:b/>
          <w:noProof/>
        </w:rPr>
        <w:drawing>
          <wp:anchor distT="0" distB="0" distL="114300" distR="114300" simplePos="0" relativeHeight="251675648" behindDoc="0" locked="0" layoutInCell="1" allowOverlap="1" wp14:anchorId="461B0BFE" wp14:editId="16A7D928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90A">
        <w:rPr>
          <w:b/>
        </w:rPr>
        <w:t>Universidade Federal de Rondônia – UNIR</w:t>
      </w:r>
    </w:p>
    <w:p w:rsidR="008E790A" w:rsidRPr="008E790A" w:rsidRDefault="008E790A" w:rsidP="008E790A">
      <w:pPr>
        <w:jc w:val="center"/>
        <w:rPr>
          <w:b/>
        </w:rPr>
      </w:pPr>
      <w:r w:rsidRPr="008E790A">
        <w:rPr>
          <w:b/>
        </w:rPr>
        <w:t>Programa Institucional de Bolsa de Iniciação à Docência – PIBID</w:t>
      </w:r>
    </w:p>
    <w:p w:rsidR="008E790A" w:rsidRPr="008E790A" w:rsidRDefault="008E790A" w:rsidP="008E790A">
      <w:pPr>
        <w:jc w:val="center"/>
      </w:pPr>
    </w:p>
    <w:p w:rsidR="008E790A" w:rsidRPr="008E790A" w:rsidRDefault="008E790A" w:rsidP="008E790A">
      <w:pPr>
        <w:jc w:val="center"/>
      </w:pPr>
      <w:r w:rsidRPr="008E79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28AC1" wp14:editId="53D1E2EE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E790A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E790A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790A" w:rsidRPr="008E790A" w:rsidRDefault="008E790A" w:rsidP="008E790A">
      <w:pPr>
        <w:jc w:val="center"/>
      </w:pPr>
    </w:p>
    <w:p w:rsidR="008E790A" w:rsidRPr="008E790A" w:rsidRDefault="008E790A" w:rsidP="008E790A">
      <w:pPr>
        <w:jc w:val="center"/>
      </w:pPr>
    </w:p>
    <w:p w:rsidR="008E790A" w:rsidRPr="008E790A" w:rsidRDefault="008E790A" w:rsidP="008E790A"/>
    <w:p w:rsidR="008E790A" w:rsidRPr="008E790A" w:rsidRDefault="008E790A" w:rsidP="008E790A"/>
    <w:p w:rsidR="007A74EE" w:rsidRPr="008E790A" w:rsidRDefault="007A74EE"/>
    <w:p w:rsidR="007A74EE" w:rsidRPr="008E790A" w:rsidRDefault="007A74EE"/>
    <w:p w:rsidR="000C282A" w:rsidRPr="008E790A" w:rsidRDefault="000C282A" w:rsidP="000C282A">
      <w:pPr>
        <w:jc w:val="center"/>
        <w:rPr>
          <w:b/>
          <w:sz w:val="28"/>
        </w:rPr>
      </w:pPr>
      <w:r w:rsidRPr="008E790A">
        <w:rPr>
          <w:b/>
          <w:sz w:val="28"/>
        </w:rPr>
        <w:t>Eletroquímica</w:t>
      </w:r>
    </w:p>
    <w:p w:rsidR="000C282A" w:rsidRPr="008E790A" w:rsidRDefault="000C282A" w:rsidP="000C282A">
      <w:pPr>
        <w:jc w:val="center"/>
        <w:rPr>
          <w:b/>
        </w:rPr>
      </w:pPr>
    </w:p>
    <w:p w:rsidR="000C282A" w:rsidRPr="008E790A" w:rsidRDefault="000C282A" w:rsidP="000C282A">
      <w:pPr>
        <w:rPr>
          <w:b/>
        </w:rPr>
      </w:pPr>
      <w:r w:rsidRPr="008E790A">
        <w:rPr>
          <w:b/>
        </w:rPr>
        <w:t>PILHA DE DANIELL</w:t>
      </w:r>
    </w:p>
    <w:p w:rsidR="000C282A" w:rsidRPr="008E790A" w:rsidRDefault="000C282A" w:rsidP="000C282A"/>
    <w:p w:rsidR="000C282A" w:rsidRPr="008E790A" w:rsidRDefault="000C282A" w:rsidP="000C28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0C282A" w:rsidRPr="008E790A" w:rsidRDefault="000C282A" w:rsidP="000C282A">
      <w:pPr>
        <w:ind w:left="360"/>
        <w:jc w:val="both"/>
      </w:pPr>
    </w:p>
    <w:p w:rsidR="000C282A" w:rsidRPr="008E790A" w:rsidRDefault="000C282A" w:rsidP="000C282A">
      <w:pPr>
        <w:jc w:val="both"/>
      </w:pPr>
      <w:r w:rsidRPr="008E790A">
        <w:t xml:space="preserve">     Na vida moderna, é comum a transformação direta de energia química em elétrica. Sem bateria, os carros não dão partida e os rádios e relógios “de pilha” não funcionam. Estas baterias e pilhas funcionam através de reações químicas (reações de oxidação e redução) que acontecem espontaneamente produzindo um fluxo de elétrons, onde uma parte do sistema os doa e a outra parte os recebe.</w:t>
      </w:r>
    </w:p>
    <w:p w:rsidR="000C282A" w:rsidRPr="008E790A" w:rsidRDefault="000C282A" w:rsidP="000C282A">
      <w:pPr>
        <w:jc w:val="both"/>
      </w:pPr>
      <w:r w:rsidRPr="008E790A">
        <w:rPr>
          <w:b/>
        </w:rPr>
        <w:t xml:space="preserve">   </w:t>
      </w:r>
      <w:r w:rsidRPr="008E790A">
        <w:t xml:space="preserve">  Uma pilha fácil de ser construída e que permite a observação do fenômeno descrito é a pilha de </w:t>
      </w:r>
      <w:proofErr w:type="spellStart"/>
      <w:r w:rsidRPr="008E790A">
        <w:t>Daniell</w:t>
      </w:r>
      <w:proofErr w:type="spellEnd"/>
      <w:r w:rsidRPr="008E790A">
        <w:t xml:space="preserve">. Uma pilha de </w:t>
      </w:r>
      <w:proofErr w:type="spellStart"/>
      <w:r w:rsidRPr="008E790A">
        <w:t>Daniell</w:t>
      </w:r>
      <w:proofErr w:type="spellEnd"/>
      <w:r w:rsidRPr="008E790A">
        <w:t xml:space="preserve"> é formada por um sistema Cu/Zn, quando estes materiais são postos em contato elétrico as reações que se processam são a redução do cobre e a oxidação do zinco. </w:t>
      </w:r>
    </w:p>
    <w:p w:rsidR="000C282A" w:rsidRPr="008E790A" w:rsidRDefault="000C282A" w:rsidP="000C282A">
      <w:pPr>
        <w:jc w:val="both"/>
      </w:pPr>
      <w:r w:rsidRPr="008E790A">
        <w:t xml:space="preserve">    A figura 1 mostra um esquema de uma pilha Cu/Zn, em cada meia célula há um eletrodo (de Zn ou Cu) e um eletrólito (</w:t>
      </w:r>
      <w:proofErr w:type="gramStart"/>
      <w:r w:rsidRPr="008E790A">
        <w:t>ZnSO4</w:t>
      </w:r>
      <w:proofErr w:type="gramEnd"/>
      <w:r w:rsidRPr="008E790A">
        <w:t xml:space="preserve"> e CuSO4 dissolvidos). Os eletrodos são ligados por meio de um fio elétrico a um voltímetro. As soluções se mantêm ligadas eletricamente por meio de uma ponte salina (feita de </w:t>
      </w:r>
      <w:proofErr w:type="spellStart"/>
      <w:proofErr w:type="gramStart"/>
      <w:r w:rsidRPr="008E790A">
        <w:t>NaCl</w:t>
      </w:r>
      <w:proofErr w:type="spellEnd"/>
      <w:proofErr w:type="gramEnd"/>
      <w:r w:rsidRPr="008E790A">
        <w:t xml:space="preserve"> e H2O), que deixa passar apenas os íons da solução. Quando a concentração de ambos os eletrólitos encontra-se a </w:t>
      </w:r>
      <w:proofErr w:type="gramStart"/>
      <w:r w:rsidRPr="008E790A">
        <w:t>1</w:t>
      </w:r>
      <w:proofErr w:type="gramEnd"/>
      <w:r w:rsidRPr="008E790A">
        <w:t xml:space="preserve"> mol/L e a temperatura a 25°C, esta pilha produz uma diferença de potencial padrão (</w:t>
      </w:r>
      <w:proofErr w:type="spellStart"/>
      <w:r w:rsidRPr="008E790A">
        <w:t>E°célula</w:t>
      </w:r>
      <w:proofErr w:type="spellEnd"/>
      <w:r w:rsidRPr="008E790A">
        <w:t xml:space="preserve">) de 1,1 V. A modificação da concentração dos íons Cu2+ e Zn2+ interferem no potencial da pilha, esta mudança pode ser calculada através da Equação de </w:t>
      </w:r>
      <w:proofErr w:type="spellStart"/>
      <w:r w:rsidRPr="008E790A">
        <w:t>Nernst</w:t>
      </w:r>
      <w:proofErr w:type="spellEnd"/>
      <w:r w:rsidRPr="008E790A">
        <w:t>:</w:t>
      </w:r>
    </w:p>
    <w:p w:rsidR="000C282A" w:rsidRPr="008E790A" w:rsidRDefault="000C282A" w:rsidP="000C282A">
      <w:pPr>
        <w:jc w:val="center"/>
        <w:rPr>
          <w:b/>
        </w:rPr>
      </w:pPr>
      <w:r w:rsidRPr="008E790A">
        <w:rPr>
          <w:b/>
        </w:rPr>
        <w:t xml:space="preserve">E = </w:t>
      </w:r>
      <w:proofErr w:type="spellStart"/>
      <w:r w:rsidRPr="008E790A">
        <w:rPr>
          <w:b/>
        </w:rPr>
        <w:t>E°célula</w:t>
      </w:r>
      <w:proofErr w:type="spellEnd"/>
      <w:r w:rsidRPr="008E790A">
        <w:rPr>
          <w:b/>
        </w:rPr>
        <w:t xml:space="preserve"> - (0,0592 (</w:t>
      </w:r>
      <w:proofErr w:type="gramStart"/>
      <w:r w:rsidRPr="008E790A">
        <w:rPr>
          <w:b/>
        </w:rPr>
        <w:t>log[</w:t>
      </w:r>
      <w:proofErr w:type="gramEnd"/>
      <w:r w:rsidRPr="008E790A">
        <w:rPr>
          <w:b/>
        </w:rPr>
        <w:t>Zn2+]/[Cu2+]))/n</w:t>
      </w:r>
    </w:p>
    <w:p w:rsidR="000C282A" w:rsidRPr="008E790A" w:rsidRDefault="000C282A" w:rsidP="000C282A">
      <w:pPr>
        <w:jc w:val="center"/>
        <w:rPr>
          <w:b/>
        </w:rPr>
      </w:pPr>
    </w:p>
    <w:p w:rsidR="000C282A" w:rsidRPr="008E790A" w:rsidRDefault="000C282A" w:rsidP="000C282A">
      <w:pPr>
        <w:jc w:val="both"/>
      </w:pPr>
      <w:r w:rsidRPr="008E790A">
        <w:t xml:space="preserve">Onde, E é o potencial da pilha em qualquer </w:t>
      </w:r>
      <w:proofErr w:type="gramStart"/>
      <w:r w:rsidRPr="008E790A">
        <w:t>concentração</w:t>
      </w:r>
      <w:proofErr w:type="gramEnd"/>
    </w:p>
    <w:p w:rsidR="000C282A" w:rsidRPr="008E790A" w:rsidRDefault="000C282A" w:rsidP="000C282A">
      <w:pPr>
        <w:jc w:val="both"/>
      </w:pPr>
      <w:r w:rsidRPr="008E790A">
        <w:t xml:space="preserve"> n = número de elétrons trocados </w:t>
      </w:r>
    </w:p>
    <w:p w:rsidR="000C282A" w:rsidRPr="008E790A" w:rsidRDefault="000C282A" w:rsidP="000C282A">
      <w:pPr>
        <w:jc w:val="both"/>
        <w:rPr>
          <w:b/>
        </w:rPr>
      </w:pPr>
      <w:r w:rsidRPr="008E790A">
        <w:t>[Zn2+] e [Cu2+] = concentração molar de zinco e cobre respectivamente.</w:t>
      </w:r>
    </w:p>
    <w:p w:rsidR="000C282A" w:rsidRPr="008E790A" w:rsidRDefault="000C282A" w:rsidP="000C282A">
      <w:pPr>
        <w:jc w:val="both"/>
      </w:pPr>
    </w:p>
    <w:p w:rsidR="000C282A" w:rsidRPr="008E790A" w:rsidRDefault="000C282A" w:rsidP="000C282A">
      <w:pPr>
        <w:jc w:val="center"/>
        <w:rPr>
          <w:b/>
        </w:rPr>
      </w:pPr>
      <w:r w:rsidRPr="008E790A">
        <w:rPr>
          <w:noProof/>
        </w:rPr>
        <w:lastRenderedPageBreak/>
        <w:drawing>
          <wp:inline distT="0" distB="0" distL="0" distR="0" wp14:anchorId="35FBB5FA" wp14:editId="148118C8">
            <wp:extent cx="3619500" cy="2400300"/>
            <wp:effectExtent l="19050" t="0" r="0" b="0"/>
            <wp:docPr id="1" name="Imagem 1" descr="Resultado de imagem para pilha de daniell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ilha de daniell ESQU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2A" w:rsidRPr="008E790A" w:rsidRDefault="000C282A" w:rsidP="000C282A">
      <w:pPr>
        <w:jc w:val="center"/>
        <w:rPr>
          <w:b/>
        </w:rPr>
      </w:pPr>
    </w:p>
    <w:p w:rsidR="000C282A" w:rsidRPr="008E790A" w:rsidRDefault="000C282A" w:rsidP="000C282A">
      <w:pPr>
        <w:jc w:val="center"/>
      </w:pPr>
      <w:r w:rsidRPr="008E790A">
        <w:t>Figura 1- Pilha de cobre/zinco</w:t>
      </w:r>
    </w:p>
    <w:p w:rsidR="000C282A" w:rsidRPr="008E790A" w:rsidRDefault="000C282A" w:rsidP="000C282A">
      <w:pPr>
        <w:rPr>
          <w:b/>
        </w:rPr>
      </w:pPr>
    </w:p>
    <w:p w:rsidR="000C282A" w:rsidRPr="008E790A" w:rsidRDefault="000C282A" w:rsidP="000C28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0C282A" w:rsidRPr="008E790A" w:rsidRDefault="000C282A" w:rsidP="000C282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Compreensão do funcionamento de uma pilha </w:t>
      </w:r>
    </w:p>
    <w:p w:rsidR="000C282A" w:rsidRPr="008E790A" w:rsidRDefault="000C282A" w:rsidP="000C282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Medir o potencial de uma pilha de </w:t>
      </w:r>
      <w:proofErr w:type="spellStart"/>
      <w:r w:rsidRPr="008E790A">
        <w:rPr>
          <w:rFonts w:ascii="Times New Roman" w:hAnsi="Times New Roman" w:cs="Times New Roman"/>
        </w:rPr>
        <w:t>Daniell</w:t>
      </w:r>
      <w:proofErr w:type="spellEnd"/>
    </w:p>
    <w:p w:rsidR="000C282A" w:rsidRPr="008E790A" w:rsidRDefault="000C282A" w:rsidP="000C282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>Montagem de uma pilha</w:t>
      </w:r>
    </w:p>
    <w:p w:rsidR="000C282A" w:rsidRPr="008E790A" w:rsidRDefault="000C282A" w:rsidP="000C282A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Aplicar os conceitos de </w:t>
      </w:r>
      <w:proofErr w:type="spellStart"/>
      <w:r w:rsidRPr="008E790A">
        <w:rPr>
          <w:rFonts w:ascii="Times New Roman" w:hAnsi="Times New Roman" w:cs="Times New Roman"/>
        </w:rPr>
        <w:t>oxi-redução</w:t>
      </w:r>
      <w:proofErr w:type="spellEnd"/>
      <w:r w:rsidRPr="008E790A">
        <w:rPr>
          <w:rFonts w:ascii="Times New Roman" w:hAnsi="Times New Roman" w:cs="Times New Roman"/>
        </w:rPr>
        <w:t xml:space="preserve"> ao experimento comparando os dados teóricos com os experimentais.</w:t>
      </w:r>
    </w:p>
    <w:p w:rsidR="000C282A" w:rsidRPr="008E790A" w:rsidRDefault="000C282A" w:rsidP="000C282A">
      <w:pPr>
        <w:jc w:val="center"/>
      </w:pPr>
    </w:p>
    <w:p w:rsidR="000C282A" w:rsidRPr="008E790A" w:rsidRDefault="000C282A" w:rsidP="000C28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>Materiais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>Sulfato de cobre II (</w:t>
      </w:r>
      <w:proofErr w:type="gramStart"/>
      <w:r w:rsidRPr="008E790A">
        <w:rPr>
          <w:rFonts w:ascii="Times New Roman" w:hAnsi="Times New Roman" w:cs="Times New Roman"/>
        </w:rPr>
        <w:t>CuSO4</w:t>
      </w:r>
      <w:proofErr w:type="gramEnd"/>
      <w:r w:rsidRPr="008E790A">
        <w:rPr>
          <w:rFonts w:ascii="Times New Roman" w:hAnsi="Times New Roman" w:cs="Times New Roman"/>
        </w:rPr>
        <w:t xml:space="preserve">) 0,1mol/l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>Sulfato de zinco (</w:t>
      </w:r>
      <w:proofErr w:type="gramStart"/>
      <w:r w:rsidRPr="008E790A">
        <w:rPr>
          <w:rFonts w:ascii="Times New Roman" w:hAnsi="Times New Roman" w:cs="Times New Roman"/>
        </w:rPr>
        <w:t>ZnSO4</w:t>
      </w:r>
      <w:proofErr w:type="gramEnd"/>
      <w:r w:rsidRPr="008E790A">
        <w:rPr>
          <w:rFonts w:ascii="Times New Roman" w:hAnsi="Times New Roman" w:cs="Times New Roman"/>
        </w:rPr>
        <w:t xml:space="preserve">) 0,1 mol/l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>Lâminas de zinco metálico e de cobre metálico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Solução de </w:t>
      </w:r>
      <w:proofErr w:type="spellStart"/>
      <w:proofErr w:type="gramStart"/>
      <w:r w:rsidRPr="008E790A">
        <w:rPr>
          <w:rFonts w:ascii="Times New Roman" w:hAnsi="Times New Roman" w:cs="Times New Roman"/>
        </w:rPr>
        <w:t>NaCl</w:t>
      </w:r>
      <w:proofErr w:type="spellEnd"/>
      <w:proofErr w:type="gramEnd"/>
      <w:r w:rsidRPr="008E790A">
        <w:rPr>
          <w:rFonts w:ascii="Times New Roman" w:hAnsi="Times New Roman" w:cs="Times New Roman"/>
        </w:rPr>
        <w:t xml:space="preserve"> ou </w:t>
      </w:r>
      <w:proofErr w:type="spellStart"/>
      <w:r w:rsidRPr="008E790A">
        <w:rPr>
          <w:rFonts w:ascii="Times New Roman" w:hAnsi="Times New Roman" w:cs="Times New Roman"/>
        </w:rPr>
        <w:t>KCl</w:t>
      </w:r>
      <w:proofErr w:type="spellEnd"/>
      <w:r w:rsidRPr="008E790A">
        <w:rPr>
          <w:rFonts w:ascii="Times New Roman" w:hAnsi="Times New Roman" w:cs="Times New Roman"/>
        </w:rPr>
        <w:t xml:space="preserve"> (saturada)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Béqueres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Tubo em U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Algodão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>Suportes Lixa Multímetro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Conjunto de fios </w:t>
      </w:r>
    </w:p>
    <w:p w:rsidR="000C282A" w:rsidRPr="008E790A" w:rsidRDefault="000C282A" w:rsidP="000C282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Balão volumétrico de </w:t>
      </w:r>
      <w:proofErr w:type="gramStart"/>
      <w:r w:rsidRPr="008E790A">
        <w:rPr>
          <w:rFonts w:ascii="Times New Roman" w:hAnsi="Times New Roman" w:cs="Times New Roman"/>
        </w:rPr>
        <w:t>250ml</w:t>
      </w:r>
      <w:proofErr w:type="gramEnd"/>
    </w:p>
    <w:p w:rsidR="000C282A" w:rsidRPr="008E790A" w:rsidRDefault="000C282A" w:rsidP="000C282A"/>
    <w:p w:rsidR="000C282A" w:rsidRPr="008E790A" w:rsidRDefault="000C282A" w:rsidP="000C28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:rsidR="000C282A" w:rsidRPr="008E790A" w:rsidRDefault="000C282A" w:rsidP="000C282A">
      <w:pPr>
        <w:jc w:val="both"/>
      </w:pPr>
      <w:proofErr w:type="gramStart"/>
      <w:r w:rsidRPr="008E790A">
        <w:t>1</w:t>
      </w:r>
      <w:proofErr w:type="gramEnd"/>
      <w:r w:rsidRPr="008E790A">
        <w:t xml:space="preserve">) Coloque 50 </w:t>
      </w:r>
      <w:proofErr w:type="spellStart"/>
      <w:r w:rsidRPr="008E790A">
        <w:t>mL</w:t>
      </w:r>
      <w:proofErr w:type="spellEnd"/>
      <w:r w:rsidRPr="008E790A">
        <w:t xml:space="preserve"> de solução de CuSO4 0,1 mol/L em um béquer e 50mL de solução de ZnSO4 0,1 mol/L em outro béquer.</w:t>
      </w:r>
    </w:p>
    <w:p w:rsidR="000C282A" w:rsidRPr="008E790A" w:rsidRDefault="000C282A" w:rsidP="000C282A">
      <w:pPr>
        <w:jc w:val="both"/>
      </w:pPr>
      <w:r w:rsidRPr="008E790A">
        <w:t xml:space="preserve"> </w:t>
      </w:r>
      <w:proofErr w:type="gramStart"/>
      <w:r w:rsidRPr="008E790A">
        <w:t>2</w:t>
      </w:r>
      <w:proofErr w:type="gramEnd"/>
      <w:r w:rsidRPr="008E790A">
        <w:t xml:space="preserve">) Preparar a ponte salina da seguinte maneira: preencha o tubo em U com solução de </w:t>
      </w:r>
      <w:proofErr w:type="spellStart"/>
      <w:r w:rsidRPr="008E790A">
        <w:t>NaCl</w:t>
      </w:r>
      <w:proofErr w:type="spellEnd"/>
      <w:r w:rsidRPr="008E790A">
        <w:t xml:space="preserve"> (ou </w:t>
      </w:r>
      <w:proofErr w:type="spellStart"/>
      <w:r w:rsidRPr="008E790A">
        <w:t>KCl</w:t>
      </w:r>
      <w:proofErr w:type="spellEnd"/>
      <w:r w:rsidRPr="008E790A">
        <w:t xml:space="preserve">), de modo que não haja espaços vazios no interior do tubo e feche-o com uma pequena quantidade de algodão em cada ponta. Encaixe esta ponte salina no béquer contendo </w:t>
      </w:r>
      <w:proofErr w:type="gramStart"/>
      <w:r w:rsidRPr="008E790A">
        <w:t>CuSO4</w:t>
      </w:r>
      <w:proofErr w:type="gramEnd"/>
      <w:r w:rsidRPr="008E790A">
        <w:t xml:space="preserve"> e no outro que contém ZnSO4. Tome cuidado ao manusear o tubo em U, para evitar quebrá-lo.</w:t>
      </w:r>
    </w:p>
    <w:p w:rsidR="000C282A" w:rsidRPr="008E790A" w:rsidRDefault="000C282A" w:rsidP="000C282A">
      <w:pPr>
        <w:jc w:val="both"/>
      </w:pPr>
      <w:r w:rsidRPr="008E790A">
        <w:t xml:space="preserve"> </w:t>
      </w:r>
      <w:proofErr w:type="gramStart"/>
      <w:r w:rsidRPr="008E790A">
        <w:t>3</w:t>
      </w:r>
      <w:proofErr w:type="gramEnd"/>
      <w:r w:rsidRPr="008E790A">
        <w:t xml:space="preserve">) Lixe cuidadosamente as lâminas de zinco e cobre, removendo impurezas e óxidos de suas superfícies. Lave as lâminas com água destilada e encaixe a lâmina de cobre no </w:t>
      </w:r>
      <w:r w:rsidRPr="008E790A">
        <w:lastRenderedPageBreak/>
        <w:t>frasco com solução de sulfato de cobre. A lâmina de zinco é encaixada no frasco com sulfato de zinco. A Figura 1 ilustra como deve ser montada a pilha.</w:t>
      </w:r>
    </w:p>
    <w:p w:rsidR="000C282A" w:rsidRPr="008E790A" w:rsidRDefault="000C282A" w:rsidP="000C282A">
      <w:pPr>
        <w:jc w:val="both"/>
      </w:pPr>
      <w:r w:rsidRPr="008E790A">
        <w:t xml:space="preserve"> </w:t>
      </w:r>
      <w:proofErr w:type="gramStart"/>
      <w:r w:rsidRPr="008E790A">
        <w:t>4</w:t>
      </w:r>
      <w:proofErr w:type="gramEnd"/>
      <w:r w:rsidRPr="008E790A">
        <w:t>) Ligar o multímetro em 20 V. O fio vermelho do multímetro deve ser ligado à lâmina de cobre, e o fio preto ligado à lâmina de zinco. O multímetro deve então indicar o potencial da pilha. Inverta os fios de ligação do multímetro, e observe o que acontece. Em adição, estando ainda o multímetro ligado à pilha, remove-se a ponte salina, observe novamente o que acontece.</w:t>
      </w:r>
    </w:p>
    <w:p w:rsidR="000C282A" w:rsidRPr="008E790A" w:rsidRDefault="000C282A" w:rsidP="000C282A">
      <w:pPr>
        <w:jc w:val="both"/>
        <w:rPr>
          <w:b/>
        </w:rPr>
      </w:pPr>
      <w:proofErr w:type="gramStart"/>
      <w:r w:rsidRPr="008E790A">
        <w:t>5</w:t>
      </w:r>
      <w:proofErr w:type="gramEnd"/>
      <w:r w:rsidRPr="008E790A">
        <w:t xml:space="preserve">) Desconecte os fios do multímetro e remova as placas e a ponte salina dos béqueres contendo as soluções de CuSO4 e ZnSO4. Faça uma diluição da solução já utilizada de sulfato de zinco, para isso meça 25 </w:t>
      </w:r>
      <w:proofErr w:type="spellStart"/>
      <w:r w:rsidRPr="008E790A">
        <w:t>mL</w:t>
      </w:r>
      <w:proofErr w:type="spellEnd"/>
      <w:r w:rsidRPr="008E790A">
        <w:t xml:space="preserve"> desta solução e coloque-a em uma proveta, diluindo-a com 25 </w:t>
      </w:r>
      <w:proofErr w:type="spellStart"/>
      <w:r w:rsidRPr="008E790A">
        <w:t>mL</w:t>
      </w:r>
      <w:proofErr w:type="spellEnd"/>
      <w:r w:rsidRPr="008E790A">
        <w:t xml:space="preserve"> de água. Os outros 25 </w:t>
      </w:r>
      <w:proofErr w:type="spellStart"/>
      <w:r w:rsidRPr="008E790A">
        <w:t>mL</w:t>
      </w:r>
      <w:proofErr w:type="spellEnd"/>
      <w:r w:rsidRPr="008E790A">
        <w:t xml:space="preserve"> de sulfato de zinco podem ser descartados na pia. Monte a pilha novamente e meça o potencial. </w:t>
      </w:r>
      <w:proofErr w:type="gramStart"/>
      <w:r w:rsidRPr="008E790A">
        <w:t>7</w:t>
      </w:r>
      <w:proofErr w:type="gramEnd"/>
      <w:r w:rsidRPr="008E790A">
        <w:t xml:space="preserve">) A solução de zinco pode ser descartada, já a solução de cobre deve ser descartada no Becker identificado. </w:t>
      </w:r>
      <w:proofErr w:type="gramStart"/>
      <w:r w:rsidRPr="008E790A">
        <w:t>8</w:t>
      </w:r>
      <w:proofErr w:type="gramEnd"/>
      <w:r w:rsidRPr="008E790A">
        <w:t>) Desconecte todos os fios e lave todo o material.</w:t>
      </w:r>
    </w:p>
    <w:p w:rsidR="000C282A" w:rsidRPr="008E790A" w:rsidRDefault="000C282A" w:rsidP="000C282A">
      <w:pPr>
        <w:rPr>
          <w:b/>
        </w:rPr>
      </w:pPr>
    </w:p>
    <w:p w:rsidR="000C282A" w:rsidRPr="008E790A" w:rsidRDefault="000C282A" w:rsidP="000C28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>Quest</w:t>
      </w:r>
      <w:r w:rsidR="007A74EE" w:rsidRPr="008E790A">
        <w:rPr>
          <w:rFonts w:ascii="Times New Roman" w:hAnsi="Times New Roman" w:cs="Times New Roman"/>
          <w:b/>
          <w:sz w:val="24"/>
          <w:szCs w:val="24"/>
        </w:rPr>
        <w:t>ões</w:t>
      </w:r>
    </w:p>
    <w:p w:rsidR="000C282A" w:rsidRPr="008E790A" w:rsidRDefault="000C282A" w:rsidP="000C282A">
      <w:pPr>
        <w:jc w:val="both"/>
      </w:pPr>
      <w:proofErr w:type="gramStart"/>
      <w:r w:rsidRPr="008E790A">
        <w:t>1</w:t>
      </w:r>
      <w:proofErr w:type="gramEnd"/>
      <w:r w:rsidRPr="008E790A">
        <w:t xml:space="preserve">) Escreva as equações das </w:t>
      </w:r>
      <w:proofErr w:type="spellStart"/>
      <w:r w:rsidRPr="008E790A">
        <w:t>semi-reações</w:t>
      </w:r>
      <w:proofErr w:type="spellEnd"/>
      <w:r w:rsidRPr="008E790A">
        <w:t xml:space="preserve"> de oxidação, de redução e da reação global que ocorrem na pilha montada neste experimento </w:t>
      </w:r>
    </w:p>
    <w:p w:rsidR="000C282A" w:rsidRPr="008E790A" w:rsidRDefault="000C282A" w:rsidP="000C282A">
      <w:pPr>
        <w:jc w:val="both"/>
      </w:pPr>
      <w:proofErr w:type="gramStart"/>
      <w:r w:rsidRPr="008E790A">
        <w:t>2</w:t>
      </w:r>
      <w:proofErr w:type="gramEnd"/>
      <w:r w:rsidRPr="008E790A">
        <w:t>) Determine o agente oxidante e o agente redutor da reação acima.</w:t>
      </w:r>
    </w:p>
    <w:p w:rsidR="000C282A" w:rsidRPr="008E790A" w:rsidRDefault="000C282A" w:rsidP="000C282A">
      <w:pPr>
        <w:jc w:val="both"/>
      </w:pPr>
      <w:proofErr w:type="gramStart"/>
      <w:r w:rsidRPr="008E790A">
        <w:t>3</w:t>
      </w:r>
      <w:proofErr w:type="gramEnd"/>
      <w:r w:rsidRPr="008E790A">
        <w:t xml:space="preserve">) Escreva as equações das </w:t>
      </w:r>
      <w:proofErr w:type="spellStart"/>
      <w:r w:rsidRPr="008E790A">
        <w:t>semi-reações</w:t>
      </w:r>
      <w:proofErr w:type="spellEnd"/>
      <w:r w:rsidRPr="008E790A">
        <w:t xml:space="preserve"> de oxidação, de redução e da reação global para as reações (a) ferro (III) + iodeto; (b) cloro + iodeto.</w:t>
      </w:r>
    </w:p>
    <w:p w:rsidR="000C282A" w:rsidRPr="008E790A" w:rsidRDefault="000C282A" w:rsidP="000C282A">
      <w:pPr>
        <w:jc w:val="both"/>
      </w:pPr>
      <w:r w:rsidRPr="008E790A">
        <w:t xml:space="preserve"> </w:t>
      </w:r>
      <w:proofErr w:type="gramStart"/>
      <w:r w:rsidRPr="008E790A">
        <w:t>4</w:t>
      </w:r>
      <w:proofErr w:type="gramEnd"/>
      <w:r w:rsidRPr="008E790A">
        <w:t>) Consulte uma tabela de potenciais padrão de redução e sugira outros elementos que poderiam ser utilizados juntamente com o Zn para montar uma pilha, de modo que o Zn continue sendo o agente redutor.</w:t>
      </w:r>
    </w:p>
    <w:p w:rsidR="000C282A" w:rsidRPr="008E790A" w:rsidRDefault="000C282A"/>
    <w:p w:rsidR="000C282A" w:rsidRDefault="000C282A"/>
    <w:p w:rsidR="00F328CA" w:rsidRDefault="00F328CA"/>
    <w:p w:rsidR="00F328CA" w:rsidRDefault="00F328CA"/>
    <w:p w:rsidR="00F328CA" w:rsidRDefault="00F328CA"/>
    <w:p w:rsidR="00F328CA" w:rsidRDefault="00F328CA"/>
    <w:p w:rsidR="00F328CA" w:rsidRDefault="00F328CA"/>
    <w:p w:rsidR="00F328CA" w:rsidRDefault="00F328CA"/>
    <w:p w:rsidR="00F328CA" w:rsidRDefault="00F328CA"/>
    <w:p w:rsidR="00F328CA" w:rsidRPr="008E790A" w:rsidRDefault="00F328CA"/>
    <w:p w:rsidR="000C282A" w:rsidRPr="008E790A" w:rsidRDefault="000C282A"/>
    <w:p w:rsidR="00F328CA" w:rsidRDefault="00F328CA" w:rsidP="00F328CA">
      <w:pPr>
        <w:rPr>
          <w:b/>
        </w:rPr>
      </w:pPr>
      <w:r>
        <w:rPr>
          <w:b/>
        </w:rPr>
        <w:t>REFERÊNCIA:</w:t>
      </w:r>
    </w:p>
    <w:p w:rsidR="008E790A" w:rsidRDefault="008E790A" w:rsidP="008E790A"/>
    <w:p w:rsidR="008E790A" w:rsidRPr="001F1673" w:rsidRDefault="008E790A" w:rsidP="008E790A">
      <w:r>
        <w:t xml:space="preserve">Roteiro utilizado pela escola E.E.E.M. Major </w:t>
      </w:r>
      <w:proofErr w:type="spellStart"/>
      <w:proofErr w:type="gramStart"/>
      <w:r>
        <w:t>Guapindaia</w:t>
      </w:r>
      <w:proofErr w:type="spellEnd"/>
      <w:r>
        <w:t xml:space="preserve"> .</w:t>
      </w:r>
      <w:proofErr w:type="gramEnd"/>
      <w:r>
        <w:t xml:space="preserve"> Adaptado pelos bolsistas do PIBID.</w:t>
      </w:r>
    </w:p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0C282A" w:rsidRPr="008E790A" w:rsidRDefault="000C282A"/>
    <w:p w:rsidR="008E790A" w:rsidRPr="001F1673" w:rsidRDefault="008E790A" w:rsidP="008E790A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4E46BCA2" wp14:editId="0ABF77EF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79744" behindDoc="0" locked="0" layoutInCell="1" allowOverlap="1" wp14:anchorId="6E68C092" wp14:editId="43B09C72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9" name="Imagem 9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8E790A" w:rsidRPr="001F1673" w:rsidRDefault="008E790A" w:rsidP="008E790A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8E790A" w:rsidRDefault="008E790A" w:rsidP="008E790A">
      <w:pPr>
        <w:jc w:val="center"/>
      </w:pPr>
    </w:p>
    <w:p w:rsidR="008E790A" w:rsidRPr="001F1673" w:rsidRDefault="008E790A" w:rsidP="008E790A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EA18B" wp14:editId="5438536C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E790A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8E790A" w:rsidRPr="00ED684F" w:rsidRDefault="008E790A" w:rsidP="008E790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-59.7pt;margin-top:3.25pt;width:541.9pt;height: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">
                <v:textbox>
                  <w:txbxContent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E790A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8E790A" w:rsidRPr="00ED684F" w:rsidRDefault="008E790A" w:rsidP="008E790A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790A" w:rsidRPr="001F1673" w:rsidRDefault="008E790A" w:rsidP="008E790A">
      <w:pPr>
        <w:jc w:val="center"/>
      </w:pPr>
    </w:p>
    <w:p w:rsidR="008E790A" w:rsidRPr="001F1673" w:rsidRDefault="008E790A" w:rsidP="008E790A">
      <w:pPr>
        <w:jc w:val="center"/>
      </w:pPr>
    </w:p>
    <w:p w:rsidR="008E790A" w:rsidRPr="001F1673" w:rsidRDefault="008E790A" w:rsidP="008E790A"/>
    <w:p w:rsidR="008E790A" w:rsidRPr="001F1673" w:rsidRDefault="008E790A" w:rsidP="008E790A"/>
    <w:p w:rsidR="007A74EE" w:rsidRPr="008E790A" w:rsidRDefault="007A74EE" w:rsidP="000C282A"/>
    <w:p w:rsidR="000C282A" w:rsidRPr="008E790A" w:rsidRDefault="000C282A" w:rsidP="000C282A">
      <w:pPr>
        <w:jc w:val="center"/>
        <w:rPr>
          <w:b/>
          <w:sz w:val="28"/>
        </w:rPr>
      </w:pPr>
    </w:p>
    <w:p w:rsidR="000C282A" w:rsidRPr="008E790A" w:rsidRDefault="000C282A" w:rsidP="000C282A">
      <w:pPr>
        <w:jc w:val="center"/>
        <w:rPr>
          <w:b/>
          <w:sz w:val="28"/>
        </w:rPr>
      </w:pPr>
      <w:r w:rsidRPr="008E790A">
        <w:rPr>
          <w:b/>
          <w:sz w:val="28"/>
        </w:rPr>
        <w:t>Eletroquímica</w:t>
      </w:r>
    </w:p>
    <w:p w:rsidR="000C282A" w:rsidRPr="008E790A" w:rsidRDefault="000C282A"/>
    <w:p w:rsidR="000C282A" w:rsidRPr="008E790A" w:rsidRDefault="000C282A" w:rsidP="000C282A"/>
    <w:p w:rsidR="000C282A" w:rsidRPr="008E790A" w:rsidRDefault="000C282A" w:rsidP="000C282A">
      <w:pPr>
        <w:jc w:val="both"/>
        <w:rPr>
          <w:b/>
        </w:rPr>
      </w:pPr>
      <w:r w:rsidRPr="008E790A">
        <w:rPr>
          <w:b/>
        </w:rPr>
        <w:t>PILHA DE LIMÃO</w:t>
      </w:r>
    </w:p>
    <w:p w:rsidR="000C282A" w:rsidRPr="008E790A" w:rsidRDefault="000C282A" w:rsidP="000C282A">
      <w:pPr>
        <w:jc w:val="both"/>
        <w:rPr>
          <w:b/>
        </w:rPr>
      </w:pPr>
    </w:p>
    <w:p w:rsidR="000C282A" w:rsidRPr="008E790A" w:rsidRDefault="000C282A" w:rsidP="000C282A">
      <w:pPr>
        <w:jc w:val="both"/>
        <w:rPr>
          <w:b/>
        </w:rPr>
      </w:pPr>
      <w:r w:rsidRPr="008E790A">
        <w:rPr>
          <w:b/>
        </w:rPr>
        <w:t>1 - MATERIAL</w:t>
      </w:r>
    </w:p>
    <w:p w:rsidR="000C282A" w:rsidRPr="008E790A" w:rsidRDefault="000C282A" w:rsidP="000C28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Limão.</w:t>
      </w:r>
    </w:p>
    <w:p w:rsidR="000C282A" w:rsidRPr="008E790A" w:rsidRDefault="000C282A" w:rsidP="000C28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Placa de cobre.</w:t>
      </w:r>
    </w:p>
    <w:p w:rsidR="000C282A" w:rsidRPr="008E790A" w:rsidRDefault="000C282A" w:rsidP="000C28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Placa de zinco.</w:t>
      </w:r>
    </w:p>
    <w:p w:rsidR="000C282A" w:rsidRPr="008E790A" w:rsidRDefault="000C282A" w:rsidP="000C28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Voltímetro.</w:t>
      </w:r>
    </w:p>
    <w:p w:rsidR="000C282A" w:rsidRPr="008E790A" w:rsidRDefault="000C282A" w:rsidP="000C28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Três fios elétricos com crocodilos nas extremidades.</w:t>
      </w:r>
    </w:p>
    <w:p w:rsidR="000C282A" w:rsidRPr="008E790A" w:rsidRDefault="000C282A" w:rsidP="000C282A">
      <w:pPr>
        <w:jc w:val="both"/>
        <w:rPr>
          <w:b/>
        </w:rPr>
      </w:pPr>
    </w:p>
    <w:p w:rsidR="000C282A" w:rsidRPr="008E790A" w:rsidRDefault="000C282A" w:rsidP="000C282A">
      <w:pPr>
        <w:jc w:val="both"/>
        <w:rPr>
          <w:b/>
        </w:rPr>
      </w:pPr>
      <w:r w:rsidRPr="008E790A">
        <w:rPr>
          <w:b/>
        </w:rPr>
        <w:t>2 - PROCEDIMENTO</w:t>
      </w:r>
    </w:p>
    <w:p w:rsidR="000C282A" w:rsidRPr="008E790A" w:rsidRDefault="000C282A" w:rsidP="000C282A">
      <w:pPr>
        <w:jc w:val="both"/>
      </w:pPr>
      <w:r w:rsidRPr="008E790A">
        <w:t xml:space="preserve">1. Utilizando um fio elétrico com crocodilos nas extremidades una o fio do polo vermelho do voltímetro ao eléctrodo de cobre. </w:t>
      </w:r>
    </w:p>
    <w:p w:rsidR="000C282A" w:rsidRPr="008E790A" w:rsidRDefault="000C282A" w:rsidP="000C282A">
      <w:pPr>
        <w:jc w:val="both"/>
      </w:pPr>
      <w:r w:rsidRPr="008E790A">
        <w:t xml:space="preserve">2. Com outro fio una o polo preto (COM) do voltímetro ao elétrodo de zinco. </w:t>
      </w:r>
    </w:p>
    <w:p w:rsidR="000C282A" w:rsidRPr="008E790A" w:rsidRDefault="000C282A" w:rsidP="000C282A">
      <w:pPr>
        <w:jc w:val="both"/>
      </w:pPr>
      <w:r w:rsidRPr="008E790A">
        <w:t xml:space="preserve">3. Espeta os elétrodos no limão tendo em conta que estes não se devem tocar. (Verifique que o voltímetro indica a diferença de potencial de cerca de </w:t>
      </w:r>
      <w:proofErr w:type="gramStart"/>
      <w:r w:rsidRPr="008E790A">
        <w:t>1</w:t>
      </w:r>
      <w:proofErr w:type="gramEnd"/>
      <w:r w:rsidRPr="008E790A">
        <w:t xml:space="preserve"> V). Pode utilizar esta fonte de energia elétrica para alimentar um relógio digital.</w:t>
      </w:r>
    </w:p>
    <w:p w:rsidR="000C282A" w:rsidRPr="008E790A" w:rsidRDefault="000C282A" w:rsidP="000C282A">
      <w:pPr>
        <w:jc w:val="both"/>
      </w:pPr>
    </w:p>
    <w:p w:rsidR="000C282A" w:rsidRPr="008E790A" w:rsidRDefault="000C282A" w:rsidP="000C282A">
      <w:pPr>
        <w:jc w:val="center"/>
      </w:pPr>
      <w:r w:rsidRPr="008E790A">
        <w:rPr>
          <w:noProof/>
        </w:rPr>
        <mc:AlternateContent>
          <mc:Choice Requires="wps">
            <w:drawing>
              <wp:inline distT="0" distB="0" distL="0" distR="0" wp14:anchorId="1D4AF2F7" wp14:editId="5F57BE80">
                <wp:extent cx="307340" cy="307340"/>
                <wp:effectExtent l="0" t="0" r="0" b="0"/>
                <wp:docPr id="6" name="Retângulo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alt="Descrição: Imagem relacionad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8E790A">
        <w:t xml:space="preserve"> </w:t>
      </w:r>
      <w:r w:rsidRPr="008E790A">
        <w:rPr>
          <w:noProof/>
        </w:rPr>
        <w:drawing>
          <wp:inline distT="0" distB="0" distL="0" distR="0" wp14:anchorId="44342D5C" wp14:editId="20BCFBBD">
            <wp:extent cx="3362325" cy="2390775"/>
            <wp:effectExtent l="19050" t="0" r="9525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2A" w:rsidRPr="008E790A" w:rsidRDefault="000C282A" w:rsidP="000C282A">
      <w:pPr>
        <w:jc w:val="center"/>
      </w:pPr>
    </w:p>
    <w:p w:rsidR="000C282A" w:rsidRPr="008E790A" w:rsidRDefault="000C282A" w:rsidP="000C282A">
      <w:pPr>
        <w:jc w:val="center"/>
      </w:pPr>
    </w:p>
    <w:p w:rsidR="000C282A" w:rsidRPr="008E790A" w:rsidRDefault="000C282A" w:rsidP="000C282A">
      <w:pPr>
        <w:jc w:val="center"/>
      </w:pPr>
    </w:p>
    <w:p w:rsidR="000C282A" w:rsidRPr="008E790A" w:rsidRDefault="000C282A" w:rsidP="000C282A">
      <w:pPr>
        <w:jc w:val="center"/>
      </w:pPr>
    </w:p>
    <w:p w:rsidR="000C282A" w:rsidRPr="008E790A" w:rsidRDefault="000C282A" w:rsidP="000C282A">
      <w:pPr>
        <w:rPr>
          <w:b/>
        </w:rPr>
      </w:pPr>
      <w:proofErr w:type="gramStart"/>
      <w:r w:rsidRPr="008E790A">
        <w:rPr>
          <w:b/>
        </w:rPr>
        <w:t>3 - O</w:t>
      </w:r>
      <w:proofErr w:type="gramEnd"/>
      <w:r w:rsidRPr="008E790A">
        <w:rPr>
          <w:b/>
        </w:rPr>
        <w:t xml:space="preserve"> QUE ACONTECE</w:t>
      </w:r>
    </w:p>
    <w:p w:rsidR="000C282A" w:rsidRPr="008E790A" w:rsidRDefault="000C282A" w:rsidP="000C282A">
      <w:pPr>
        <w:jc w:val="both"/>
      </w:pPr>
      <w:r w:rsidRPr="008E790A">
        <w:t xml:space="preserve">  Os átomos do cobre (Cu) atraem mais os elétrons do que os do zinco (Zn). Ao colocar uma placa de cobre em </w:t>
      </w:r>
      <w:r w:rsidR="00426A4F" w:rsidRPr="008E790A">
        <w:t>contato</w:t>
      </w:r>
      <w:r w:rsidRPr="008E790A">
        <w:t xml:space="preserve"> com uma de zinco, uma elevada quantidade de elétrons passa do zinco para o cobre. Estes começam a repelir-se à medida que se concentram no cobre. Quando a força de atração de elétrons do cobre é contrabalançada pela força de repulsão entre os elétrons, o fluxo de elétrons para. Deste modo, este tipo de sistemas têm muito poucas aplicações possíveis. </w:t>
      </w:r>
    </w:p>
    <w:p w:rsidR="000C282A" w:rsidRPr="008E790A" w:rsidRDefault="000C282A" w:rsidP="000C282A">
      <w:pPr>
        <w:jc w:val="both"/>
      </w:pPr>
      <w:r w:rsidRPr="008E790A">
        <w:t xml:space="preserve">  Em contraste quando as duas placas são mergulhadas num eletrólito (solução condutora), a reação entre os eletrodos ocorre continuamente. Como eletrólito pode utilizar-se qualquer solução aquosa ácida, alcalina ou salina. A pilha </w:t>
      </w:r>
      <w:r w:rsidR="00426A4F" w:rsidRPr="008E790A">
        <w:t>eletroquímica</w:t>
      </w:r>
      <w:r w:rsidRPr="008E790A">
        <w:t xml:space="preserve"> de limão funciona porque o sumo de limão é ácido. </w:t>
      </w:r>
    </w:p>
    <w:p w:rsidR="000C282A" w:rsidRPr="008E790A" w:rsidRDefault="000C282A" w:rsidP="000C282A">
      <w:pPr>
        <w:jc w:val="both"/>
        <w:rPr>
          <w:b/>
        </w:rPr>
      </w:pPr>
      <w:r w:rsidRPr="008E790A">
        <w:t xml:space="preserve">  Desta forma, este processo de produção contínua de energia elétrica torna-se útil para certas aplicações. No entanto, assim como acontece para as pilhas se</w:t>
      </w:r>
      <w:bookmarkStart w:id="0" w:name="_GoBack"/>
      <w:bookmarkEnd w:id="0"/>
      <w:r w:rsidRPr="008E790A">
        <w:t xml:space="preserve">cas, estas pilhas têm </w:t>
      </w:r>
      <w:proofErr w:type="gramStart"/>
      <w:r w:rsidRPr="008E790A">
        <w:t>um certo</w:t>
      </w:r>
      <w:proofErr w:type="gramEnd"/>
      <w:r w:rsidRPr="008E790A">
        <w:t xml:space="preserve"> tempo de vida. Nos eletrodos ocorrem reações químicas que acabam por bloquear a transferência de elétrons do ânodo (zinco - de onde saem os elétrons) para o cátodo (cobre - onde entram os elétrons).</w:t>
      </w:r>
    </w:p>
    <w:p w:rsidR="000C282A" w:rsidRPr="008E790A" w:rsidRDefault="000C282A" w:rsidP="000C282A">
      <w:pPr>
        <w:ind w:left="567"/>
        <w:rPr>
          <w:b/>
        </w:rPr>
      </w:pPr>
    </w:p>
    <w:p w:rsidR="000C282A" w:rsidRPr="008E790A" w:rsidRDefault="000C282A" w:rsidP="000C282A">
      <w:pPr>
        <w:rPr>
          <w:b/>
        </w:rPr>
      </w:pPr>
      <w:r w:rsidRPr="008E790A">
        <w:rPr>
          <w:b/>
        </w:rPr>
        <w:t xml:space="preserve"> </w:t>
      </w:r>
    </w:p>
    <w:p w:rsidR="000C282A" w:rsidRPr="008E790A" w:rsidRDefault="000C282A" w:rsidP="000C282A">
      <w:pPr>
        <w:rPr>
          <w:b/>
        </w:rPr>
      </w:pPr>
    </w:p>
    <w:p w:rsidR="000C282A" w:rsidRPr="008E790A" w:rsidRDefault="000C282A" w:rsidP="000C282A">
      <w:pPr>
        <w:rPr>
          <w:b/>
        </w:rPr>
      </w:pPr>
      <w:r w:rsidRPr="008E790A">
        <w:rPr>
          <w:b/>
        </w:rPr>
        <w:t>Quest</w:t>
      </w:r>
      <w:r w:rsidR="007A74EE" w:rsidRPr="008E790A">
        <w:rPr>
          <w:b/>
        </w:rPr>
        <w:t>ões</w:t>
      </w:r>
    </w:p>
    <w:p w:rsidR="000C282A" w:rsidRPr="008E790A" w:rsidRDefault="000C282A" w:rsidP="000C282A">
      <w:pPr>
        <w:jc w:val="both"/>
      </w:pP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Durante o procedimento experimental realizado, qual o tipo de reação que ocorre? Por quê? 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Quais os ele</w:t>
      </w:r>
      <w:r w:rsidR="00E26FE4">
        <w:rPr>
          <w:rFonts w:ascii="Times New Roman" w:hAnsi="Times New Roman" w:cs="Times New Roman"/>
          <w:sz w:val="24"/>
          <w:szCs w:val="24"/>
        </w:rPr>
        <w:t>trodos usados na pilha de limão</w:t>
      </w:r>
      <w:r w:rsidRPr="008E790A">
        <w:rPr>
          <w:rFonts w:ascii="Times New Roman" w:hAnsi="Times New Roman" w:cs="Times New Roman"/>
          <w:sz w:val="24"/>
          <w:szCs w:val="24"/>
        </w:rPr>
        <w:t>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Qual o eletrodo sofre redução? Por quê?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Qual o eletrodo sofre oxidação? Por quê? 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Qual eletrodo é o cátodo? Por quê?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Qual eletrodo é o ânodo? Por quê?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Qual é o sentido de movimentação, dos elétrons na pilha de limão?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Que função o limão exerce nessa pilha?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Equacione a </w:t>
      </w:r>
      <w:proofErr w:type="spellStart"/>
      <w:r w:rsidRPr="008E790A">
        <w:rPr>
          <w:rFonts w:ascii="Times New Roman" w:hAnsi="Times New Roman" w:cs="Times New Roman"/>
          <w:sz w:val="24"/>
          <w:szCs w:val="24"/>
        </w:rPr>
        <w:t>semirreação</w:t>
      </w:r>
      <w:proofErr w:type="spellEnd"/>
      <w:r w:rsidRPr="008E790A">
        <w:rPr>
          <w:rFonts w:ascii="Times New Roman" w:hAnsi="Times New Roman" w:cs="Times New Roman"/>
          <w:sz w:val="24"/>
          <w:szCs w:val="24"/>
        </w:rPr>
        <w:t xml:space="preserve"> catódica da pilha.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lastRenderedPageBreak/>
        <w:t xml:space="preserve"> Equacione a </w:t>
      </w:r>
      <w:proofErr w:type="spellStart"/>
      <w:r w:rsidRPr="008E790A">
        <w:rPr>
          <w:rFonts w:ascii="Times New Roman" w:hAnsi="Times New Roman" w:cs="Times New Roman"/>
          <w:sz w:val="24"/>
          <w:szCs w:val="24"/>
        </w:rPr>
        <w:t>semirreação</w:t>
      </w:r>
      <w:proofErr w:type="spellEnd"/>
      <w:r w:rsidRPr="008E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0A">
        <w:rPr>
          <w:rFonts w:ascii="Times New Roman" w:hAnsi="Times New Roman" w:cs="Times New Roman"/>
          <w:sz w:val="24"/>
          <w:szCs w:val="24"/>
        </w:rPr>
        <w:t>anódica</w:t>
      </w:r>
      <w:proofErr w:type="spellEnd"/>
      <w:r w:rsidRPr="008E790A">
        <w:rPr>
          <w:rFonts w:ascii="Times New Roman" w:hAnsi="Times New Roman" w:cs="Times New Roman"/>
          <w:sz w:val="24"/>
          <w:szCs w:val="24"/>
        </w:rPr>
        <w:t xml:space="preserve"> da pilha.</w:t>
      </w:r>
    </w:p>
    <w:p w:rsidR="000C282A" w:rsidRPr="008E790A" w:rsidRDefault="000C282A" w:rsidP="000C282A">
      <w:pPr>
        <w:pStyle w:val="PargrafodaLista"/>
        <w:numPr>
          <w:ilvl w:val="0"/>
          <w:numId w:val="3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 Equacione a reação global da pilha.</w:t>
      </w:r>
    </w:p>
    <w:p w:rsidR="000C282A" w:rsidRDefault="000C282A" w:rsidP="000C282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8E790A">
        <w:rPr>
          <w:rFonts w:ascii="Times New Roman" w:hAnsi="Times New Roman" w:cs="Times New Roman"/>
        </w:rPr>
        <w:t xml:space="preserve"> Qual eletrodo é o </w:t>
      </w:r>
      <w:proofErr w:type="spellStart"/>
      <w:r w:rsidRPr="008E790A">
        <w:rPr>
          <w:rFonts w:ascii="Times New Roman" w:hAnsi="Times New Roman" w:cs="Times New Roman"/>
        </w:rPr>
        <w:t>pólo</w:t>
      </w:r>
      <w:proofErr w:type="spellEnd"/>
      <w:r w:rsidRPr="008E790A">
        <w:rPr>
          <w:rFonts w:ascii="Times New Roman" w:hAnsi="Times New Roman" w:cs="Times New Roman"/>
        </w:rPr>
        <w:t xml:space="preserve"> negativo e qual é o positivo?</w:t>
      </w:r>
    </w:p>
    <w:p w:rsidR="008E790A" w:rsidRDefault="008E790A" w:rsidP="008E790A"/>
    <w:p w:rsidR="00F328CA" w:rsidRDefault="00F328CA" w:rsidP="008E790A"/>
    <w:p w:rsidR="00F328CA" w:rsidRDefault="00F328CA" w:rsidP="008E790A"/>
    <w:p w:rsidR="00F328CA" w:rsidRDefault="00F328CA" w:rsidP="008E790A"/>
    <w:p w:rsidR="00F328CA" w:rsidRDefault="00F328CA" w:rsidP="008E790A"/>
    <w:p w:rsidR="00F328CA" w:rsidRDefault="00F328CA" w:rsidP="008E790A"/>
    <w:p w:rsidR="00F328CA" w:rsidRDefault="00F328CA" w:rsidP="008E790A"/>
    <w:p w:rsidR="008E790A" w:rsidRDefault="008E790A" w:rsidP="008E790A"/>
    <w:p w:rsidR="008E790A" w:rsidRDefault="008E790A" w:rsidP="008E790A"/>
    <w:p w:rsidR="00F328CA" w:rsidRDefault="00F328CA" w:rsidP="00F328CA">
      <w:pPr>
        <w:rPr>
          <w:b/>
        </w:rPr>
      </w:pPr>
      <w:r>
        <w:rPr>
          <w:b/>
        </w:rPr>
        <w:t>REFERÊNCIA:</w:t>
      </w:r>
    </w:p>
    <w:p w:rsidR="008E790A" w:rsidRDefault="008E790A" w:rsidP="008E790A"/>
    <w:p w:rsidR="008E790A" w:rsidRPr="001F1673" w:rsidRDefault="008E790A" w:rsidP="008E790A">
      <w:r>
        <w:t>Roteiro utilizado pela e</w:t>
      </w:r>
      <w:r w:rsidR="00E26FE4">
        <w:t xml:space="preserve">scola E.E.E.M. Major </w:t>
      </w:r>
      <w:proofErr w:type="spellStart"/>
      <w:r w:rsidR="00E26FE4">
        <w:t>Guapindaia</w:t>
      </w:r>
      <w:proofErr w:type="spellEnd"/>
      <w:r>
        <w:t>. Adaptado pelos bolsistas do PIBID.</w:t>
      </w:r>
    </w:p>
    <w:p w:rsidR="008E790A" w:rsidRPr="008E790A" w:rsidRDefault="008E790A" w:rsidP="008E790A"/>
    <w:sectPr w:rsidR="008E790A" w:rsidRPr="008E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43"/>
    <w:multiLevelType w:val="hybridMultilevel"/>
    <w:tmpl w:val="0790857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8476E5"/>
    <w:multiLevelType w:val="hybridMultilevel"/>
    <w:tmpl w:val="A166637A"/>
    <w:lvl w:ilvl="0" w:tplc="457E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F17"/>
    <w:multiLevelType w:val="hybridMultilevel"/>
    <w:tmpl w:val="4628E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921"/>
    <w:multiLevelType w:val="hybridMultilevel"/>
    <w:tmpl w:val="8DEC1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6475"/>
    <w:multiLevelType w:val="hybridMultilevel"/>
    <w:tmpl w:val="510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2A"/>
    <w:rsid w:val="000C282A"/>
    <w:rsid w:val="00426A4F"/>
    <w:rsid w:val="007A74EE"/>
    <w:rsid w:val="008E790A"/>
    <w:rsid w:val="00E26FE4"/>
    <w:rsid w:val="00F328CA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2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8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2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8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6</cp:revision>
  <dcterms:created xsi:type="dcterms:W3CDTF">2021-04-09T20:54:00Z</dcterms:created>
  <dcterms:modified xsi:type="dcterms:W3CDTF">2021-05-01T17:09:00Z</dcterms:modified>
</cp:coreProperties>
</file>